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Default="00D4015A">
      <w:pPr>
        <w:spacing w:after="154"/>
        <w:ind w:left="58"/>
        <w:jc w:val="center"/>
      </w:pPr>
      <w:r>
        <w:rPr>
          <w:noProof/>
        </w:rPr>
        <w:drawing>
          <wp:inline distT="0" distB="0" distL="0" distR="0">
            <wp:extent cx="1188720" cy="93298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color w:val="365F91"/>
        </w:rPr>
        <w:t xml:space="preserve">FINANCIAL INTELLIGENCE AUTHORITY </w:t>
      </w:r>
    </w:p>
    <w:p w:rsidR="002701B5" w:rsidRDefault="00D4015A">
      <w:pPr>
        <w:spacing w:after="143"/>
        <w:ind w:left="53"/>
        <w:jc w:val="center"/>
      </w:pPr>
      <w:r>
        <w:rPr>
          <w:rFonts w:ascii="Times New Roman" w:eastAsia="Times New Roman" w:hAnsi="Times New Roman" w:cs="Times New Roman"/>
          <w:color w:val="365F91"/>
        </w:rPr>
        <w:t xml:space="preserve"> </w:t>
      </w:r>
    </w:p>
    <w:p w:rsidR="002701B5" w:rsidRDefault="00D4015A">
      <w:pPr>
        <w:spacing w:after="139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ANNUAL COMPLIANCE REPORTING TEMPLATE FOR ACCOUNTING FIRMS  </w:t>
      </w:r>
    </w:p>
    <w:p w:rsidR="002701B5" w:rsidRDefault="00D4015A">
      <w:pPr>
        <w:spacing w:after="158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Pursuant to Regulation 45 Anti-Money Laundering Regulations, 2015. </w:t>
      </w:r>
    </w:p>
    <w:p w:rsidR="002701B5" w:rsidRDefault="00D4015A">
      <w:pPr>
        <w:spacing w:after="141" w:line="276" w:lineRule="auto"/>
        <w:ind w:right="1"/>
        <w:jc w:val="both"/>
      </w:pPr>
      <w:r>
        <w:rPr>
          <w:rFonts w:ascii="Times New Roman" w:eastAsia="Times New Roman" w:hAnsi="Times New Roman" w:cs="Times New Roman"/>
        </w:rPr>
        <w:t>Section 1 of the Anti-</w:t>
      </w:r>
      <w:r>
        <w:rPr>
          <w:rFonts w:ascii="Times New Roman" w:eastAsia="Times New Roman" w:hAnsi="Times New Roman" w:cs="Times New Roman"/>
        </w:rPr>
        <w:t>Money Laundering Act, 2013 defines an accountable person to mean any person listed in the second schedule to the Act. The</w:t>
      </w:r>
      <w:r>
        <w:rPr>
          <w:rFonts w:ascii="Times New Roman" w:eastAsia="Times New Roman" w:hAnsi="Times New Roman" w:cs="Times New Roman"/>
        </w:rPr>
        <w:t xml:space="preserve"> second schedule “section 1 (1)” mentions accountants as part of the accountable persons. </w:t>
      </w:r>
    </w:p>
    <w:p w:rsidR="002701B5" w:rsidRDefault="00D4015A">
      <w:pPr>
        <w:spacing w:after="137" w:line="269" w:lineRule="auto"/>
        <w:ind w:left="10" w:hanging="10"/>
      </w:pPr>
      <w:r>
        <w:rPr>
          <w:rFonts w:ascii="Times New Roman" w:eastAsia="Times New Roman" w:hAnsi="Times New Roman" w:cs="Times New Roman"/>
        </w:rPr>
        <w:t>Reg 45 of the Anti-Money Laundering Regulatio</w:t>
      </w:r>
      <w:r>
        <w:rPr>
          <w:rFonts w:ascii="Times New Roman" w:eastAsia="Times New Roman" w:hAnsi="Times New Roman" w:cs="Times New Roman"/>
        </w:rPr>
        <w:t xml:space="preserve">ns 2015 requires every accountable person to submit to the Authority a compliance report setting out the level of compliance with the Act and the Regulations.  </w:t>
      </w:r>
    </w:p>
    <w:p w:rsidR="002701B5" w:rsidRDefault="00D4015A">
      <w:pPr>
        <w:spacing w:after="137" w:line="269" w:lineRule="auto"/>
        <w:ind w:left="10" w:hanging="10"/>
      </w:pPr>
      <w:r>
        <w:rPr>
          <w:rFonts w:ascii="Times New Roman" w:eastAsia="Times New Roman" w:hAnsi="Times New Roman" w:cs="Times New Roman"/>
        </w:rPr>
        <w:t>Reg 45(2) states that the accountable person shall submit the compliance report to the Authorit</w:t>
      </w:r>
      <w:r>
        <w:rPr>
          <w:rFonts w:ascii="Times New Roman" w:eastAsia="Times New Roman" w:hAnsi="Times New Roman" w:cs="Times New Roman"/>
        </w:rPr>
        <w:t xml:space="preserve">y by the thirty first day of January of the following calendar year as may be required by the Authority. </w:t>
      </w:r>
    </w:p>
    <w:p w:rsidR="002701B5" w:rsidRDefault="00D4015A">
      <w:pPr>
        <w:spacing w:after="153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701B5" w:rsidRDefault="00D4015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6187"/>
      </w:tblGrid>
      <w:tr w:rsidR="002701B5">
        <w:trPr>
          <w:trHeight w:val="26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701B5" w:rsidRDefault="00D4015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ABOUT THE ACCOUNTING FIRM </w:t>
            </w:r>
          </w:p>
        </w:tc>
      </w:tr>
      <w:tr w:rsidR="002701B5">
        <w:trPr>
          <w:trHeight w:val="26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Name of accountable person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FIA Registration Code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01B5">
        <w:trPr>
          <w:trHeight w:val="26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Reporting Year/Period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Address / Location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01B5">
        <w:trPr>
          <w:trHeight w:val="26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No. of staff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Are you part of a Network?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01B5">
        <w:trPr>
          <w:trHeight w:val="51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Availability of a partnership agreement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701B5" w:rsidRDefault="00D4015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701B5" w:rsidRDefault="00D4015A">
      <w:pPr>
        <w:spacing w:after="2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701B5" w:rsidRDefault="00D4015A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Instructions: </w:t>
      </w:r>
    </w:p>
    <w:p w:rsidR="002701B5" w:rsidRDefault="00D4015A">
      <w:pPr>
        <w:numPr>
          <w:ilvl w:val="0"/>
          <w:numId w:val="1"/>
        </w:numPr>
        <w:spacing w:after="137" w:line="269" w:lineRule="auto"/>
        <w:ind w:hanging="360"/>
      </w:pPr>
      <w:r>
        <w:rPr>
          <w:rFonts w:ascii="Times New Roman" w:eastAsia="Times New Roman" w:hAnsi="Times New Roman" w:cs="Times New Roman"/>
        </w:rPr>
        <w:t xml:space="preserve">Please complete the form below by entering one of </w:t>
      </w:r>
      <w:r>
        <w:rPr>
          <w:rFonts w:ascii="Times New Roman" w:eastAsia="Times New Roman" w:hAnsi="Times New Roman" w:cs="Times New Roman"/>
          <w:b/>
        </w:rPr>
        <w:t>Yes</w:t>
      </w:r>
      <w:r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column 3 for each of the rows.  Where a regulation has not been complied with, enter reason for non-compliance in the text box below.  You may use additional sheets if the explanation is lengthy. </w:t>
      </w:r>
    </w:p>
    <w:p w:rsidR="002701B5" w:rsidRDefault="00D4015A">
      <w:pPr>
        <w:numPr>
          <w:ilvl w:val="0"/>
          <w:numId w:val="1"/>
        </w:numPr>
        <w:spacing w:after="137" w:line="269" w:lineRule="auto"/>
        <w:ind w:hanging="360"/>
      </w:pPr>
      <w:r>
        <w:rPr>
          <w:rFonts w:ascii="Times New Roman" w:eastAsia="Times New Roman" w:hAnsi="Times New Roman" w:cs="Times New Roman"/>
        </w:rPr>
        <w:t xml:space="preserve">Print, sign, stamp, and send the document in a PDF file </w:t>
      </w:r>
      <w:r>
        <w:rPr>
          <w:rFonts w:ascii="Times New Roman" w:eastAsia="Times New Roman" w:hAnsi="Times New Roman" w:cs="Times New Roman"/>
        </w:rPr>
        <w:t xml:space="preserve">to the FIA offices. </w:t>
      </w:r>
    </w:p>
    <w:p w:rsidR="002701B5" w:rsidRDefault="00D4015A">
      <w:pPr>
        <w:numPr>
          <w:ilvl w:val="0"/>
          <w:numId w:val="1"/>
        </w:numPr>
        <w:spacing w:after="86" w:line="269" w:lineRule="auto"/>
        <w:ind w:hanging="360"/>
      </w:pPr>
      <w:r>
        <w:rPr>
          <w:rFonts w:ascii="Times New Roman" w:eastAsia="Times New Roman" w:hAnsi="Times New Roman" w:cs="Times New Roman"/>
        </w:rPr>
        <w:t xml:space="preserve">Email the PDF as an attachment to </w:t>
      </w:r>
      <w:r>
        <w:rPr>
          <w:rFonts w:ascii="Times New Roman" w:eastAsia="Times New Roman" w:hAnsi="Times New Roman" w:cs="Times New Roman"/>
          <w:b/>
          <w:color w:val="0070C0"/>
        </w:rPr>
        <w:t>compliance@fia.go.ug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the email subject being similar to the file names for example ACR/2019/ Name of Accountable person.  </w:t>
      </w:r>
    </w:p>
    <w:p w:rsidR="002701B5" w:rsidRDefault="00D4015A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9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6"/>
        <w:ind w:left="-5" w:hanging="10"/>
      </w:pPr>
      <w:r>
        <w:rPr>
          <w:rFonts w:ascii="Arial" w:eastAsia="Arial" w:hAnsi="Arial" w:cs="Arial"/>
        </w:rPr>
        <w:lastRenderedPageBreak/>
        <w:t xml:space="preserve">…………………………………………                           …………………………………………… </w:t>
      </w:r>
    </w:p>
    <w:p w:rsidR="002701B5" w:rsidRDefault="00D4015A">
      <w:pPr>
        <w:pStyle w:val="Heading1"/>
        <w:ind w:left="-5"/>
      </w:pPr>
      <w:r>
        <w:t xml:space="preserve">SIGNATURE                                                                Date and stamp </w:t>
      </w:r>
    </w:p>
    <w:p w:rsidR="002701B5" w:rsidRDefault="00D4015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1057" w:type="dxa"/>
        <w:tblInd w:w="-566" w:type="dxa"/>
        <w:tblCellMar>
          <w:top w:w="11" w:type="dxa"/>
          <w:left w:w="7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6494"/>
        <w:gridCol w:w="1418"/>
        <w:gridCol w:w="1303"/>
        <w:gridCol w:w="142"/>
        <w:gridCol w:w="1134"/>
      </w:tblGrid>
      <w:tr w:rsidR="002701B5">
        <w:trPr>
          <w:trHeight w:val="5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</w:rPr>
              <w:t xml:space="preserve">SN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>REQUIREMENTS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RELEVANT LAW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YES/NO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PROVIDE DETAILS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49"/>
            </w:pPr>
            <w:r>
              <w:rPr>
                <w:rFonts w:ascii="Arial" w:eastAsia="Arial" w:hAnsi="Arial" w:cs="Arial"/>
              </w:rPr>
              <w:t xml:space="preserve">1.0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>REGISTRATION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1.1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Is the firm licensed by ICPAU for the current year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1.2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Is the firm registered with the Authority on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goAML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electronic system?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>Reg 4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2701B5" w:rsidRDefault="00D4015A">
            <w:pPr>
              <w:spacing w:after="0"/>
              <w:ind w:left="49"/>
            </w:pPr>
            <w:r>
              <w:rPr>
                <w:rFonts w:ascii="Arial" w:eastAsia="Arial" w:hAnsi="Arial" w:cs="Arial"/>
                <w:b/>
              </w:rPr>
              <w:t xml:space="preserve">2.0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2701B5" w:rsidRDefault="00D4015A">
            <w:pPr>
              <w:spacing w:after="0"/>
              <w:ind w:left="29" w:right="1774"/>
            </w:pPr>
            <w:r>
              <w:rPr>
                <w:rFonts w:ascii="Arial" w:eastAsia="Arial" w:hAnsi="Arial" w:cs="Arial"/>
                <w:b/>
              </w:rPr>
              <w:t xml:space="preserve">MONEY LAUNDERING CONTROL OFFICER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Does the firm have a Money Laundering Control Officer (MLCO)?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6 (1)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4"/>
            </w:pPr>
            <w:r>
              <w:t xml:space="preserve">2.2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  <w:jc w:val="both"/>
            </w:pPr>
            <w:r>
              <w:t xml:space="preserve">Has the firm </w:t>
            </w:r>
            <w:r>
              <w:t>appointed or designated a money laundering control officer who meets the criteria set out in the regulations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6 (4)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Has the firm communicated the appointment of the MLCO to the FIA?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6(2)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6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 w:right="9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If there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has  been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a change in the identity of the Money Laundering Control Officer within the reporting period, has the firm communicated the change to the FIA??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6 (5)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Have all staff been reminded of the identity and responsibilities of the Money Laundering Control Officer?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7(2)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Has the Money Laundering Control Officer completed any specific AML training within this period?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11(2)(d)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Has the Money Laundering Control Officer kept up to date with Money Laundering risks/trends?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11(2)(d)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2.9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Does the Money Laundering Control Officer have the time, capacity, and resources to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fulfill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their obligations?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1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Reg 6(3) &amp; </w:t>
            </w:r>
          </w:p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9"/>
              </w:rPr>
              <w:t xml:space="preserve">(4)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49"/>
            </w:pPr>
            <w:r>
              <w:rPr>
                <w:rFonts w:ascii="Arial" w:eastAsia="Arial" w:hAnsi="Arial" w:cs="Arial"/>
                <w:b/>
              </w:rPr>
              <w:t xml:space="preserve">3.0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>RISK ASSESSMENT (RA)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4"/>
            </w:pPr>
            <w:r>
              <w:t xml:space="preserve">3.1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t>Does the firm carryout AML/CFT risk assessment on a regular basis?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 (1)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If yes, did the RA follow the relevant risk factors (customers, products/services, delivery channel and jurisdiction)?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8(1)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Was the RA approved by the Partners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or  senior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management?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Is the RA still relevant and up to date?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1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 (1) &amp; </w:t>
            </w:r>
          </w:p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(7)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Have any new risks been identified?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 (4)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13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Have actions been taken to mitigate these newly identified risks? </w:t>
            </w:r>
          </w:p>
          <w:p w:rsidR="002701B5" w:rsidRDefault="00D4015A">
            <w:pPr>
              <w:spacing w:after="16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If yes, </w:t>
            </w:r>
          </w:p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Give details of measures taken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 (6)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Has the RA been shared with relevant stakeholders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directors/partners and FIA?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 (3)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1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3.8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 w:line="277" w:lineRule="auto"/>
              <w:ind w:left="29" w:right="569"/>
            </w:pPr>
            <w:r>
              <w:rPr>
                <w:rFonts w:ascii="Arial" w:eastAsia="Arial" w:hAnsi="Arial" w:cs="Arial"/>
                <w:sz w:val="19"/>
              </w:rPr>
              <w:t xml:space="preserve">Does the firm conduct anti-money laundering and terrorism financing risk assessment prior to the introduction of— </w:t>
            </w:r>
          </w:p>
          <w:p w:rsidR="002701B5" w:rsidRDefault="00D4015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a new product/service; </w:t>
            </w:r>
          </w:p>
          <w:p w:rsidR="002701B5" w:rsidRDefault="00D4015A">
            <w:pPr>
              <w:numPr>
                <w:ilvl w:val="0"/>
                <w:numId w:val="2"/>
              </w:numPr>
              <w:spacing w:after="1" w:line="276" w:lineRule="auto"/>
            </w:pPr>
            <w:r>
              <w:rPr>
                <w:rFonts w:ascii="Arial" w:eastAsia="Arial" w:hAnsi="Arial" w:cs="Arial"/>
                <w:sz w:val="19"/>
              </w:rPr>
              <w:t xml:space="preserve">a new business practice including a new delivery mechanism in relation to a product or service; </w:t>
            </w:r>
          </w:p>
          <w:p w:rsidR="002701B5" w:rsidRDefault="00D4015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a new technology for both new and pre-existing products or services.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9 (2)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9"/>
              </w:rPr>
              <w:t xml:space="preserve">3.9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Does the firm submit a copy of AML/CFT risk assessment reports to FIA within five (5) working days after conducting the risk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assessment.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9"/>
              </w:rPr>
              <w:t xml:space="preserve">Reg 8 (3) &amp; Reg 9 (3)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2701B5" w:rsidRDefault="00D4015A"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701B5" w:rsidRDefault="00D4015A">
      <w:pPr>
        <w:spacing w:after="197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701B5" w:rsidRDefault="00D4015A">
      <w:pPr>
        <w:spacing w:after="196"/>
        <w:ind w:left="-5" w:hanging="10"/>
      </w:pPr>
      <w:r>
        <w:rPr>
          <w:rFonts w:ascii="Arial" w:eastAsia="Arial" w:hAnsi="Arial" w:cs="Arial"/>
        </w:rPr>
        <w:t xml:space="preserve">…………………………………………                           …………………………………………… </w:t>
      </w:r>
    </w:p>
    <w:p w:rsidR="002701B5" w:rsidRDefault="00D4015A">
      <w:pPr>
        <w:pStyle w:val="Heading1"/>
        <w:ind w:left="-5"/>
      </w:pPr>
      <w:r>
        <w:t xml:space="preserve">SIGNATURE                                                                Date and stamp </w:t>
      </w:r>
    </w:p>
    <w:tbl>
      <w:tblPr>
        <w:tblStyle w:val="TableGrid"/>
        <w:tblW w:w="10916" w:type="dxa"/>
        <w:tblInd w:w="-425" w:type="dxa"/>
        <w:tblCellMar>
          <w:top w:w="11" w:type="dxa"/>
          <w:left w:w="10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93"/>
        <w:gridCol w:w="6281"/>
        <w:gridCol w:w="1416"/>
        <w:gridCol w:w="1269"/>
        <w:gridCol w:w="152"/>
        <w:gridCol w:w="1205"/>
      </w:tblGrid>
      <w:tr w:rsidR="002701B5">
        <w:trPr>
          <w:trHeight w:val="5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701B5" w:rsidRDefault="00D4015A">
            <w:pPr>
              <w:spacing w:after="0"/>
              <w:ind w:left="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701B5" w:rsidRDefault="00D4015A">
            <w:pPr>
              <w:spacing w:after="0"/>
              <w:ind w:left="17"/>
            </w:pPr>
            <w:r>
              <w:rPr>
                <w:rFonts w:ascii="Arial" w:eastAsia="Arial" w:hAnsi="Arial" w:cs="Arial"/>
              </w:rPr>
              <w:t xml:space="preserve">REQUIREMENT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RELEVANT LAW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YES/NO 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PROVIDE DETAILS  </w:t>
            </w:r>
          </w:p>
        </w:tc>
      </w:tr>
      <w:tr w:rsidR="002701B5">
        <w:trPr>
          <w:trHeight w:val="2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4.0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</w:rPr>
              <w:t>COMPLIANCE PROGRAM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4.1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Does the firm have anti money laundering and counter terrorism financing policies and procedures?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Reg 8(5) &amp; Reg 11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8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4.2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 w:right="6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Do the Policies &amp; Procedures cover the following areas: Due Diligence, Entity Wide Risk Assessment, client </w:t>
            </w:r>
            <w:r>
              <w:rPr>
                <w:rFonts w:ascii="Arial" w:eastAsia="Arial" w:hAnsi="Arial" w:cs="Arial"/>
                <w:sz w:val="19"/>
              </w:rPr>
              <w:t xml:space="preserve">Risk Assessment, Training, Record Keeping, Transaction Monitoring, SAR/STR, Ongoing Monitoring, and Sanctions Screening.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Reg 11 (2)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4.3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Have the policies and procedures been approved by the Managing Partners or senior management?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4.4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9"/>
              </w:rPr>
              <w:t xml:space="preserve">Are the Policies &amp; Procedures relevant and up to date?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Reg 8 (5)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4.5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9"/>
              </w:rPr>
              <w:t xml:space="preserve">Have any changes been made to the Policies &amp; Procedures?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4.6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Have employees, including new members of staff, confirmed they have read and understood the Policies &amp; </w:t>
            </w:r>
            <w:r>
              <w:rPr>
                <w:rFonts w:ascii="Arial" w:eastAsia="Arial" w:hAnsi="Arial" w:cs="Arial"/>
                <w:sz w:val="19"/>
              </w:rPr>
              <w:t xml:space="preserve">Procedures?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4.7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9"/>
              </w:rPr>
              <w:t xml:space="preserve">Do employees know where the Policies &amp; Procedures are kept?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4.8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Have the results of the last, or any independent review or audit, been incorporated into the current Policies and Procedures?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4.9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Have requirements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of  any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new or updated legislation or guidance been incorporated into the firm’s Policies &amp; Procedures?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6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9"/>
              </w:rPr>
              <w:t xml:space="preserve">4.10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7" w:right="6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Is there a provision for the review of the policies and procedures by the Managing Partner or senior management after a given period of time? If yes, give details of the next review cycle.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37"/>
            </w:pPr>
            <w:r>
              <w:rPr>
                <w:rFonts w:ascii="Arial" w:eastAsia="Arial" w:hAnsi="Arial" w:cs="Arial"/>
              </w:rPr>
              <w:t xml:space="preserve">5.0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CUSTOMER DUE DILIGENCE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5.1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Does the firm have policies on customer due diligence (CDD)?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5.2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Has the firm carried out CDD on all its clients?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Sec 6 (1)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8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5.3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739"/>
            </w:pPr>
            <w:r>
              <w:rPr>
                <w:rFonts w:ascii="Arial" w:eastAsia="Arial" w:hAnsi="Arial" w:cs="Arial"/>
                <w:sz w:val="19"/>
              </w:rPr>
              <w:t xml:space="preserve">Does the firm carryout due diligence in respect of all persons and customers on a risk sensitive basis </w:t>
            </w:r>
            <w:r>
              <w:rPr>
                <w:rFonts w:ascii="Arial" w:eastAsia="Arial" w:hAnsi="Arial" w:cs="Arial"/>
                <w:sz w:val="19"/>
              </w:rPr>
              <w:t xml:space="preserve">while taking into account the outcome of the risk assessment undertaken by the firm under these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Regulations.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Reg 15 (1)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5.4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Has the firm carried out due diligence measures on third parties engaged by the firm?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5.5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Have any new clients </w:t>
            </w:r>
            <w:r>
              <w:rPr>
                <w:rFonts w:ascii="Arial" w:eastAsia="Arial" w:hAnsi="Arial" w:cs="Arial"/>
                <w:sz w:val="19"/>
              </w:rPr>
              <w:t xml:space="preserve">been declined because of unsatisfactory information?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Sec 6 (1)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5.6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Does the firm carry out customer risk assessments to give clients a risk rating (Low, Medium or high) in line with AML laws?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5.7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Have any new clients </w:t>
            </w:r>
            <w:r>
              <w:rPr>
                <w:rFonts w:ascii="Arial" w:eastAsia="Arial" w:hAnsi="Arial" w:cs="Arial"/>
                <w:sz w:val="19"/>
              </w:rPr>
              <w:t xml:space="preserve">been categorized as high risk?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5.8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Where the client was identified as high risk, did the firm apply the Enhanced due diligence measures listed in Reg.15. (3)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5.9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Has the risk rating of any existing client changed?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"/>
            </w:pPr>
            <w:r>
              <w:rPr>
                <w:rFonts w:ascii="Arial" w:eastAsia="Arial" w:hAnsi="Arial" w:cs="Arial"/>
                <w:sz w:val="19"/>
              </w:rPr>
              <w:t xml:space="preserve">5.10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Have </w:t>
            </w:r>
            <w:r>
              <w:rPr>
                <w:rFonts w:ascii="Arial" w:eastAsia="Arial" w:hAnsi="Arial" w:cs="Arial"/>
                <w:sz w:val="19"/>
              </w:rPr>
              <w:t xml:space="preserve">any new trends or risks been considered and applied to the client risk assessment process?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9"/>
              </w:rPr>
              <w:t xml:space="preserve">5.11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Do the CDD files contain all relevant information/documentation as per the CDD policies?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6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"/>
            </w:pPr>
            <w:r>
              <w:rPr>
                <w:rFonts w:ascii="Arial" w:eastAsia="Arial" w:hAnsi="Arial" w:cs="Arial"/>
                <w:sz w:val="19"/>
              </w:rPr>
              <w:t xml:space="preserve">5.12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Is all information relevant and up to date? (e.g. identification is still valid, records match that of URSB and directors have been identified etc).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Sec 6 (24) </w:t>
            </w:r>
          </w:p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2701B5" w:rsidRDefault="00D4015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"/>
            </w:pPr>
            <w:r>
              <w:rPr>
                <w:rFonts w:ascii="Arial" w:eastAsia="Arial" w:hAnsi="Arial" w:cs="Arial"/>
                <w:sz w:val="19"/>
              </w:rPr>
              <w:t xml:space="preserve">5.13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Has the firm </w:t>
            </w:r>
            <w:r>
              <w:rPr>
                <w:rFonts w:ascii="Arial" w:eastAsia="Arial" w:hAnsi="Arial" w:cs="Arial"/>
                <w:sz w:val="19"/>
              </w:rPr>
              <w:t xml:space="preserve">implemented appropriate risk management systems to determine whether a person is politically exposed?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Reg 29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"/>
            </w:pPr>
            <w:r>
              <w:rPr>
                <w:rFonts w:ascii="Arial" w:eastAsia="Arial" w:hAnsi="Arial" w:cs="Arial"/>
                <w:sz w:val="19"/>
              </w:rPr>
              <w:t xml:space="preserve">5.14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Does the firm have any of its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clients’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categorized as a Politically Exposed Person?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6"/>
            </w:pPr>
            <w:r>
              <w:rPr>
                <w:rFonts w:ascii="Arial" w:eastAsia="Arial" w:hAnsi="Arial" w:cs="Arial"/>
                <w:sz w:val="19"/>
              </w:rPr>
              <w:t xml:space="preserve">5.15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If yes, has the firm </w:t>
            </w:r>
            <w:r>
              <w:rPr>
                <w:rFonts w:ascii="Arial" w:eastAsia="Arial" w:hAnsi="Arial" w:cs="Arial"/>
                <w:sz w:val="19"/>
              </w:rPr>
              <w:t xml:space="preserve">implemented the measures stated in regulation 29 (2)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9"/>
              </w:rPr>
              <w:t xml:space="preserve">Reg 29 (2)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2701B5" w:rsidRDefault="00D4015A">
      <w:pPr>
        <w:spacing w:after="199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6"/>
        <w:ind w:left="-5" w:hanging="10"/>
      </w:pPr>
      <w:r>
        <w:rPr>
          <w:rFonts w:ascii="Arial" w:eastAsia="Arial" w:hAnsi="Arial" w:cs="Arial"/>
        </w:rPr>
        <w:t xml:space="preserve">…………………………………………                           …………………………………………… </w:t>
      </w:r>
    </w:p>
    <w:p w:rsidR="002701B5" w:rsidRDefault="00D4015A">
      <w:pPr>
        <w:pStyle w:val="Heading1"/>
        <w:ind w:left="-5"/>
      </w:pPr>
      <w:r>
        <w:t xml:space="preserve">SIGNATURE                                                                Date and stamp </w:t>
      </w:r>
    </w:p>
    <w:tbl>
      <w:tblPr>
        <w:tblStyle w:val="TableGrid"/>
        <w:tblW w:w="10925" w:type="dxa"/>
        <w:tblInd w:w="-425" w:type="dxa"/>
        <w:tblCellMar>
          <w:top w:w="11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6392"/>
        <w:gridCol w:w="1418"/>
        <w:gridCol w:w="1345"/>
        <w:gridCol w:w="61"/>
        <w:gridCol w:w="1147"/>
      </w:tblGrid>
      <w:tr w:rsidR="002701B5">
        <w:trPr>
          <w:trHeight w:val="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REQUIREMENT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RELEVANT LAW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YES/NO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PROVIDE DETAILS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</w:rPr>
              <w:t xml:space="preserve">6.0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BENEFICIAL OWNERSHIP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9"/>
              </w:rPr>
              <w:t xml:space="preserve">6.1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>Does the firm request for beneficial ownership information from all its corporate clients?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>Sec 6 (3b)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9"/>
              </w:rPr>
              <w:t xml:space="preserve">6.2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>Does the firm carry out CDD on all the beneficial owners?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>Sec 6 (3), (4)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9"/>
              </w:rPr>
              <w:t xml:space="preserve">6.3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>Is all information relevant and up to date? (e.g. identification is still valid, records match that of URSB and directors have been identified etc).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Sec 6 (24) </w:t>
            </w:r>
          </w:p>
          <w:p w:rsidR="002701B5" w:rsidRDefault="00D4015A">
            <w:pPr>
              <w:spacing w:after="12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9"/>
              </w:rPr>
              <w:t xml:space="preserve">6.4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Has the firm implemented the measures on identification of local entities (local corporate entities/clients?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Reg 21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9"/>
              </w:rPr>
              <w:t xml:space="preserve">6.5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Does the firm have corporate clients that are foreign entities?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Reg 22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4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9"/>
              </w:rPr>
              <w:t xml:space="preserve">6.6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Did the firm implement the measures stated in regulation 22 when establishing a relationship with the client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Reg 22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701B5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</w:rPr>
              <w:t xml:space="preserve">7.0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SANCTION SCREENING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9"/>
              </w:rPr>
              <w:t xml:space="preserve">7.1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Does the firm screen its clients against the UN Security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9"/>
              </w:rPr>
              <w:t>Council sanction</w:t>
            </w:r>
            <w:r>
              <w:rPr>
                <w:rFonts w:ascii="Arial" w:eastAsia="Arial" w:hAnsi="Arial" w:cs="Arial"/>
                <w:sz w:val="19"/>
              </w:rPr>
              <w:t xml:space="preserve"> lists regularly?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9"/>
              </w:rPr>
              <w:t xml:space="preserve">7.2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Is the current sanction screening process relevant and up to date?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9"/>
              </w:rPr>
              <w:t xml:space="preserve">7.3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Has there been any positive matches from the completed sanction screening?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9"/>
              </w:rPr>
              <w:t xml:space="preserve">7.4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Are employees of the firm screened for fit and probity before being hired?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69"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8.0 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</w:rPr>
              <w:t>TRAINING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4"/>
            </w:pPr>
            <w:r>
              <w:rPr>
                <w:rFonts w:ascii="Arial" w:eastAsia="Arial" w:hAnsi="Arial" w:cs="Arial"/>
                <w:sz w:val="19"/>
              </w:rPr>
              <w:t xml:space="preserve">8.1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Does the firm have a training program?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Reg 11(2) (d)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4"/>
            </w:pPr>
            <w:r>
              <w:rPr>
                <w:rFonts w:ascii="Arial" w:eastAsia="Arial" w:hAnsi="Arial" w:cs="Arial"/>
                <w:sz w:val="19"/>
              </w:rPr>
              <w:t xml:space="preserve">8.2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 w:right="51"/>
              <w:jc w:val="both"/>
            </w:pPr>
            <w:r>
              <w:rPr>
                <w:rFonts w:ascii="Arial" w:eastAsia="Arial" w:hAnsi="Arial" w:cs="Arial"/>
                <w:sz w:val="19"/>
              </w:rPr>
              <w:t>Does the training program cover red flags, relevant AML/Terrorist Financings regulations, tipping-</w:t>
            </w:r>
            <w:r>
              <w:rPr>
                <w:rFonts w:ascii="Arial" w:eastAsia="Arial" w:hAnsi="Arial" w:cs="Arial"/>
                <w:sz w:val="19"/>
              </w:rPr>
              <w:t xml:space="preserve">off, CDD, SARs, how to deal with suspicious transactions and new trends and risks?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Reg 11(2) (d)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4"/>
            </w:pPr>
            <w:r>
              <w:rPr>
                <w:rFonts w:ascii="Arial" w:eastAsia="Arial" w:hAnsi="Arial" w:cs="Arial"/>
                <w:sz w:val="19"/>
              </w:rPr>
              <w:t xml:space="preserve">8.3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Did the firm hire any new staff in the year under review?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4"/>
            </w:pPr>
            <w:r>
              <w:rPr>
                <w:rFonts w:ascii="Arial" w:eastAsia="Arial" w:hAnsi="Arial" w:cs="Arial"/>
                <w:sz w:val="19"/>
              </w:rPr>
              <w:t xml:space="preserve">8.4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If yes, were the new staff trained on the AML/CFT?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4"/>
            </w:pPr>
            <w:r>
              <w:rPr>
                <w:rFonts w:ascii="Arial" w:eastAsia="Arial" w:hAnsi="Arial" w:cs="Arial"/>
                <w:sz w:val="19"/>
              </w:rPr>
              <w:t xml:space="preserve">8.5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Have both </w:t>
            </w:r>
            <w:r>
              <w:rPr>
                <w:rFonts w:ascii="Arial" w:eastAsia="Arial" w:hAnsi="Arial" w:cs="Arial"/>
                <w:sz w:val="19"/>
              </w:rPr>
              <w:t xml:space="preserve">new and old staff received AML/Terrorist Financing training?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Reg 11(2)(d)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44"/>
            </w:pPr>
            <w:r>
              <w:rPr>
                <w:rFonts w:ascii="Arial" w:eastAsia="Arial" w:hAnsi="Arial" w:cs="Arial"/>
                <w:sz w:val="19"/>
              </w:rPr>
              <w:t xml:space="preserve">8.6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16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Is there evidence of AML/Terrorist Financing training for all staff i.e. </w:t>
            </w:r>
          </w:p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attendance lists, training material, etc.?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Reg 11(2) (d)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2701B5" w:rsidRDefault="00D4015A">
      <w:pPr>
        <w:spacing w:after="168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912" w:type="dxa"/>
        <w:tblInd w:w="-425" w:type="dxa"/>
        <w:tblCellMar>
          <w:top w:w="1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60"/>
        <w:gridCol w:w="84"/>
        <w:gridCol w:w="6300"/>
        <w:gridCol w:w="1419"/>
        <w:gridCol w:w="1430"/>
        <w:gridCol w:w="1119"/>
      </w:tblGrid>
      <w:tr w:rsidR="002701B5">
        <w:trPr>
          <w:trHeight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</w:rPr>
              <w:t xml:space="preserve">9.0 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RECORD KEEPING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9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9"/>
              </w:rPr>
              <w:t xml:space="preserve">9.1 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Does the firm have a record-keeping policy?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 w:right="108"/>
            </w:pPr>
            <w:r>
              <w:rPr>
                <w:rFonts w:ascii="Arial" w:eastAsia="Arial" w:hAnsi="Arial" w:cs="Arial"/>
                <w:sz w:val="19"/>
              </w:rPr>
              <w:t xml:space="preserve">Sec 7, Reg 28 &amp; 42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9"/>
              </w:rPr>
              <w:t xml:space="preserve">9.2 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Is the firm’s record keeping process still relevant and up to date?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 w:right="108"/>
            </w:pPr>
            <w:r>
              <w:rPr>
                <w:rFonts w:ascii="Arial" w:eastAsia="Arial" w:hAnsi="Arial" w:cs="Arial"/>
                <w:sz w:val="19"/>
              </w:rPr>
              <w:t xml:space="preserve">Sec 7, Reg 28 &amp; 42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9"/>
              </w:rPr>
              <w:t xml:space="preserve">9.3 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Does the firm maintain records of all its clients, transactions and training?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9"/>
              </w:rPr>
              <w:t xml:space="preserve">9.4 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Are records easily accessible?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Reg 28 &amp; 42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9"/>
              </w:rPr>
              <w:t xml:space="preserve">9.5 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Does the firm maintain records for at least 10 years?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Sec 7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268"/>
        </w:trPr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2701B5" w:rsidRDefault="00D4015A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</w:rPr>
              <w:t>10.0</w:t>
            </w:r>
          </w:p>
        </w:tc>
        <w:tc>
          <w:tcPr>
            <w:tcW w:w="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-26"/>
              <w:jc w:val="both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</w:rPr>
              <w:t xml:space="preserve">INDEPENDENT AUDITS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1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19"/>
              </w:rPr>
              <w:t xml:space="preserve">10.1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How often does the firm conduct an independent audit of its AML/CFT program?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9"/>
              </w:rPr>
              <w:t xml:space="preserve">Reg 43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19"/>
              </w:rPr>
              <w:t xml:space="preserve">10.2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Has an independent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audit  of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the firm’s AML/CFT program been completed within the reporting period 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9"/>
              </w:rPr>
              <w:t xml:space="preserve">Reg 43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2701B5">
        <w:trPr>
          <w:trHeight w:val="4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D6F9"/>
          </w:tcPr>
          <w:p w:rsidR="002701B5" w:rsidRDefault="00D4015A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19"/>
              </w:rPr>
              <w:t xml:space="preserve">10.3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2701B5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Has a corrective action plan been prepared with clear timelines for when to make the remediations? “Is it available for inspection on demand?”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9"/>
              </w:rPr>
              <w:t xml:space="preserve">Reg 43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2701B5" w:rsidRDefault="00D4015A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9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6"/>
        <w:ind w:left="-5" w:hanging="10"/>
      </w:pPr>
      <w:r>
        <w:rPr>
          <w:rFonts w:ascii="Arial" w:eastAsia="Arial" w:hAnsi="Arial" w:cs="Arial"/>
        </w:rPr>
        <w:t xml:space="preserve">…………………………………………                           …………………………………………… </w:t>
      </w:r>
    </w:p>
    <w:p w:rsidR="002701B5" w:rsidRDefault="00D4015A">
      <w:pPr>
        <w:pStyle w:val="Heading1"/>
        <w:ind w:left="-5"/>
      </w:pPr>
      <w:r>
        <w:t xml:space="preserve">SIGNATURE                                                                Date and stamp </w:t>
      </w:r>
    </w:p>
    <w:tbl>
      <w:tblPr>
        <w:tblStyle w:val="TableGrid"/>
        <w:tblW w:w="10916" w:type="dxa"/>
        <w:tblInd w:w="-425" w:type="dxa"/>
        <w:tblCellMar>
          <w:top w:w="11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32"/>
        <w:gridCol w:w="6319"/>
        <w:gridCol w:w="1417"/>
        <w:gridCol w:w="1342"/>
        <w:gridCol w:w="1206"/>
      </w:tblGrid>
      <w:tr w:rsidR="002701B5">
        <w:trPr>
          <w:trHeight w:val="5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REQUIREMENT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RELEVANT LAW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YES/NO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PROVIDE DETAILS </w:t>
            </w:r>
          </w:p>
        </w:tc>
      </w:tr>
      <w:tr w:rsidR="002701B5">
        <w:trPr>
          <w:trHeight w:val="2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11.0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REPORTING OBLIGATIONS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2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9"/>
              </w:rPr>
              <w:t xml:space="preserve">11.1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Does the firm report suspicious transactions or activities to the Authority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Reg 39 (1)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4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9"/>
              </w:rPr>
              <w:t xml:space="preserve">11.2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Has the firm reported suspicious transaction or activity to the Authority within the stipulated timelines using Form B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Reg 39 (2)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701B5">
        <w:trPr>
          <w:trHeight w:val="6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9"/>
              </w:rPr>
              <w:t xml:space="preserve">11.3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6F9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Does the firm report with the Authority on all cash and Monetary transactions equivalent to or exceeding one thousand currency points using Form 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Reg 39 (3)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01B5" w:rsidRDefault="00D4015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701B5" w:rsidRDefault="00D4015A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7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96"/>
        <w:ind w:left="-5" w:hanging="10"/>
      </w:pPr>
      <w:r>
        <w:rPr>
          <w:rFonts w:ascii="Arial" w:eastAsia="Arial" w:hAnsi="Arial" w:cs="Arial"/>
        </w:rPr>
        <w:lastRenderedPageBreak/>
        <w:t xml:space="preserve">…………………………………………                           …………………………………………… </w:t>
      </w:r>
    </w:p>
    <w:p w:rsidR="002701B5" w:rsidRDefault="00D4015A">
      <w:pPr>
        <w:pStyle w:val="Heading1"/>
        <w:spacing w:after="160"/>
        <w:ind w:left="-5"/>
      </w:pPr>
      <w:r>
        <w:t xml:space="preserve">SIGNATURE                                                                Date and stamp </w:t>
      </w:r>
    </w:p>
    <w:p w:rsidR="002701B5" w:rsidRDefault="00D4015A">
      <w:pPr>
        <w:spacing w:after="161"/>
      </w:pPr>
      <w:r>
        <w:rPr>
          <w:rFonts w:ascii="Arial" w:eastAsia="Arial" w:hAnsi="Arial" w:cs="Arial"/>
        </w:rPr>
        <w:t xml:space="preserve"> </w:t>
      </w:r>
    </w:p>
    <w:p w:rsidR="002701B5" w:rsidRDefault="00D4015A">
      <w:pPr>
        <w:spacing w:after="161"/>
        <w:ind w:left="-5" w:hanging="10"/>
      </w:pPr>
      <w:r>
        <w:rPr>
          <w:rFonts w:ascii="Arial" w:eastAsia="Arial" w:hAnsi="Arial" w:cs="Arial"/>
          <w:b/>
          <w:sz w:val="19"/>
        </w:rPr>
        <w:t xml:space="preserve">MLCO Summary  </w:t>
      </w:r>
    </w:p>
    <w:p w:rsidR="002701B5" w:rsidRDefault="00D4015A">
      <w:pPr>
        <w:spacing w:after="0" w:line="268" w:lineRule="auto"/>
        <w:ind w:left="-5" w:hanging="10"/>
        <w:jc w:val="both"/>
      </w:pPr>
      <w:r>
        <w:rPr>
          <w:rFonts w:ascii="Arial" w:eastAsia="Arial" w:hAnsi="Arial" w:cs="Arial"/>
          <w:sz w:val="19"/>
        </w:rPr>
        <w:t xml:space="preserve">Detail in the box the executive summary for the compliance period highlighting any serious compliance deficiencies, together with remedial actions and any additional action points </w:t>
      </w:r>
    </w:p>
    <w:tbl>
      <w:tblPr>
        <w:tblStyle w:val="TableGrid"/>
        <w:tblW w:w="9018" w:type="dxa"/>
        <w:tblInd w:w="5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2701B5">
        <w:trPr>
          <w:trHeight w:val="121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B5" w:rsidRDefault="00D4015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2701B5" w:rsidRDefault="00D4015A">
      <w:pPr>
        <w:spacing w:after="193"/>
      </w:pPr>
      <w:r>
        <w:rPr>
          <w:rFonts w:ascii="Arial" w:eastAsia="Arial" w:hAnsi="Arial" w:cs="Arial"/>
          <w:sz w:val="19"/>
        </w:rPr>
        <w:t xml:space="preserve"> </w:t>
      </w:r>
    </w:p>
    <w:p w:rsidR="002701B5" w:rsidRDefault="00D4015A">
      <w:pPr>
        <w:spacing w:after="161"/>
        <w:ind w:left="-5" w:hanging="10"/>
      </w:pPr>
      <w:r>
        <w:rPr>
          <w:rFonts w:ascii="Arial" w:eastAsia="Arial" w:hAnsi="Arial" w:cs="Arial"/>
          <w:b/>
          <w:sz w:val="19"/>
        </w:rPr>
        <w:t xml:space="preserve">Declaration: </w:t>
      </w:r>
    </w:p>
    <w:p w:rsidR="002701B5" w:rsidRDefault="00D4015A">
      <w:pPr>
        <w:spacing w:after="578" w:line="268" w:lineRule="auto"/>
        <w:ind w:left="-5" w:hanging="10"/>
        <w:jc w:val="both"/>
      </w:pPr>
      <w:r>
        <w:rPr>
          <w:rFonts w:ascii="Arial" w:eastAsia="Arial" w:hAnsi="Arial" w:cs="Arial"/>
          <w:sz w:val="19"/>
        </w:rPr>
        <w:t>I hereby declare that the responses in this Annual Compl</w:t>
      </w:r>
      <w:r>
        <w:rPr>
          <w:rFonts w:ascii="Arial" w:eastAsia="Arial" w:hAnsi="Arial" w:cs="Arial"/>
          <w:sz w:val="19"/>
        </w:rPr>
        <w:t xml:space="preserve">iance Report are accurate and reflect the firm’s extent of compliance in the reported year with the Anti-Money Laundering Act 2013 (as amended), and Anti-Money Laundering Regulations 2015 (as amended). </w:t>
      </w:r>
    </w:p>
    <w:p w:rsidR="002701B5" w:rsidRDefault="00D4015A">
      <w:pPr>
        <w:tabs>
          <w:tab w:val="center" w:pos="1721"/>
        </w:tabs>
        <w:spacing w:after="0"/>
      </w:pPr>
      <w:r>
        <w:rPr>
          <w:rFonts w:ascii="Times New Roman" w:eastAsia="Times New Roman" w:hAnsi="Times New Roman" w:cs="Times New Roman"/>
          <w:b/>
        </w:rPr>
        <w:t xml:space="preserve">Name: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701B5" w:rsidRDefault="00D4015A">
      <w:pPr>
        <w:spacing w:after="410"/>
        <w:ind w:left="1613"/>
      </w:pPr>
      <w:r>
        <w:rPr>
          <w:noProof/>
        </w:rPr>
        <mc:AlternateContent>
          <mc:Choice Requires="wpg">
            <w:drawing>
              <wp:inline distT="0" distB="0" distL="0" distR="0">
                <wp:extent cx="3690239" cy="6096"/>
                <wp:effectExtent l="0" t="0" r="0" b="0"/>
                <wp:docPr id="24509" name="Group 24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239" cy="6096"/>
                          <a:chOff x="0" y="0"/>
                          <a:chExt cx="3690239" cy="6096"/>
                        </a:xfrm>
                      </wpg:grpSpPr>
                      <wps:wsp>
                        <wps:cNvPr id="32249" name="Shape 32249"/>
                        <wps:cNvSpPr/>
                        <wps:spPr>
                          <a:xfrm>
                            <a:off x="0" y="0"/>
                            <a:ext cx="3690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239" h="9144">
                                <a:moveTo>
                                  <a:pt x="0" y="0"/>
                                </a:moveTo>
                                <a:lnTo>
                                  <a:pt x="3690239" y="0"/>
                                </a:lnTo>
                                <a:lnTo>
                                  <a:pt x="3690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09" style="width:290.57pt;height:0.47998pt;mso-position-horizontal-relative:char;mso-position-vertical-relative:line" coordsize="36902,60">
                <v:shape id="Shape 32250" style="position:absolute;width:36902;height:91;left:0;top:0;" coordsize="3690239,9144" path="m0,0l3690239,0l36902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01B5" w:rsidRDefault="00D4015A">
      <w:pPr>
        <w:tabs>
          <w:tab w:val="center" w:pos="1721"/>
        </w:tabs>
        <w:spacing w:after="0"/>
      </w:pPr>
      <w:r>
        <w:rPr>
          <w:rFonts w:ascii="Times New Roman" w:eastAsia="Times New Roman" w:hAnsi="Times New Roman" w:cs="Times New Roman"/>
          <w:b/>
        </w:rPr>
        <w:t xml:space="preserve">Designation: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701B5" w:rsidRDefault="00D4015A">
      <w:pPr>
        <w:spacing w:after="410"/>
        <w:ind w:left="1613"/>
      </w:pPr>
      <w:r>
        <w:rPr>
          <w:noProof/>
        </w:rPr>
        <mc:AlternateContent>
          <mc:Choice Requires="wpg">
            <w:drawing>
              <wp:inline distT="0" distB="0" distL="0" distR="0">
                <wp:extent cx="3690239" cy="6097"/>
                <wp:effectExtent l="0" t="0" r="0" b="0"/>
                <wp:docPr id="24510" name="Group 2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239" cy="6097"/>
                          <a:chOff x="0" y="0"/>
                          <a:chExt cx="3690239" cy="6097"/>
                        </a:xfrm>
                      </wpg:grpSpPr>
                      <wps:wsp>
                        <wps:cNvPr id="32251" name="Shape 32251"/>
                        <wps:cNvSpPr/>
                        <wps:spPr>
                          <a:xfrm>
                            <a:off x="0" y="0"/>
                            <a:ext cx="3690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239" h="9144">
                                <a:moveTo>
                                  <a:pt x="0" y="0"/>
                                </a:moveTo>
                                <a:lnTo>
                                  <a:pt x="3690239" y="0"/>
                                </a:lnTo>
                                <a:lnTo>
                                  <a:pt x="3690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0" style="width:290.57pt;height:0.480042pt;mso-position-horizontal-relative:char;mso-position-vertical-relative:line" coordsize="36902,60">
                <v:shape id="Shape 32252" style="position:absolute;width:36902;height:91;left:0;top:0;" coordsize="3690239,9144" path="m0,0l3690239,0l36902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01B5" w:rsidRDefault="00D4015A">
      <w:pPr>
        <w:tabs>
          <w:tab w:val="center" w:pos="1721"/>
        </w:tabs>
        <w:spacing w:after="0"/>
      </w:pPr>
      <w:r>
        <w:rPr>
          <w:rFonts w:ascii="Times New Roman" w:eastAsia="Times New Roman" w:hAnsi="Times New Roman" w:cs="Times New Roman"/>
          <w:b/>
        </w:rPr>
        <w:t xml:space="preserve">Signature: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701B5" w:rsidRDefault="00D4015A">
      <w:pPr>
        <w:spacing w:after="406"/>
        <w:ind w:left="1613"/>
      </w:pPr>
      <w:r>
        <w:rPr>
          <w:noProof/>
        </w:rPr>
        <mc:AlternateContent>
          <mc:Choice Requires="wpg">
            <w:drawing>
              <wp:inline distT="0" distB="0" distL="0" distR="0">
                <wp:extent cx="3690239" cy="6096"/>
                <wp:effectExtent l="0" t="0" r="0" b="0"/>
                <wp:docPr id="24511" name="Group 2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239" cy="6096"/>
                          <a:chOff x="0" y="0"/>
                          <a:chExt cx="3690239" cy="6096"/>
                        </a:xfrm>
                      </wpg:grpSpPr>
                      <wps:wsp>
                        <wps:cNvPr id="32253" name="Shape 32253"/>
                        <wps:cNvSpPr/>
                        <wps:spPr>
                          <a:xfrm>
                            <a:off x="0" y="0"/>
                            <a:ext cx="3690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239" h="9144">
                                <a:moveTo>
                                  <a:pt x="0" y="0"/>
                                </a:moveTo>
                                <a:lnTo>
                                  <a:pt x="3690239" y="0"/>
                                </a:lnTo>
                                <a:lnTo>
                                  <a:pt x="3690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1" style="width:290.57pt;height:0.47998pt;mso-position-horizontal-relative:char;mso-position-vertical-relative:line" coordsize="36902,60">
                <v:shape id="Shape 32254" style="position:absolute;width:36902;height:91;left:0;top:0;" coordsize="3690239,9144" path="m0,0l3690239,0l36902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01B5" w:rsidRDefault="00D4015A">
      <w:pPr>
        <w:tabs>
          <w:tab w:val="center" w:pos="1721"/>
        </w:tabs>
        <w:spacing w:after="0"/>
      </w:pPr>
      <w:r>
        <w:rPr>
          <w:rFonts w:ascii="Times New Roman" w:eastAsia="Times New Roman" w:hAnsi="Times New Roman" w:cs="Times New Roman"/>
          <w:b/>
        </w:rPr>
        <w:t xml:space="preserve">Date: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2701B5" w:rsidRDefault="00D4015A">
      <w:pPr>
        <w:spacing w:after="7"/>
        <w:ind w:left="1598"/>
      </w:pPr>
      <w:r>
        <w:rPr>
          <w:noProof/>
        </w:rPr>
        <mc:AlternateContent>
          <mc:Choice Requires="wpg">
            <w:drawing>
              <wp:inline distT="0" distB="0" distL="0" distR="0">
                <wp:extent cx="3699383" cy="6097"/>
                <wp:effectExtent l="0" t="0" r="0" b="0"/>
                <wp:docPr id="24512" name="Group 24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383" cy="6097"/>
                          <a:chOff x="0" y="0"/>
                          <a:chExt cx="3699383" cy="6097"/>
                        </a:xfrm>
                      </wpg:grpSpPr>
                      <wps:wsp>
                        <wps:cNvPr id="32255" name="Shape 32255"/>
                        <wps:cNvSpPr/>
                        <wps:spPr>
                          <a:xfrm>
                            <a:off x="0" y="0"/>
                            <a:ext cx="3699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383" h="9144">
                                <a:moveTo>
                                  <a:pt x="0" y="0"/>
                                </a:moveTo>
                                <a:lnTo>
                                  <a:pt x="3699383" y="0"/>
                                </a:lnTo>
                                <a:lnTo>
                                  <a:pt x="3699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2" style="width:291.29pt;height:0.480042pt;mso-position-horizontal-relative:char;mso-position-vertical-relative:line" coordsize="36993,60">
                <v:shape id="Shape 32256" style="position:absolute;width:36993;height:91;left:0;top:0;" coordsize="3699383,9144" path="m0,0l3699383,0l36993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01B5" w:rsidRDefault="00D4015A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2701B5">
      <w:pgSz w:w="12240" w:h="15840"/>
      <w:pgMar w:top="1440" w:right="1436" w:bottom="14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A4B75"/>
    <w:multiLevelType w:val="hybridMultilevel"/>
    <w:tmpl w:val="35E8584C"/>
    <w:lvl w:ilvl="0" w:tplc="D80E1D3E">
      <w:start w:val="1"/>
      <w:numFmt w:val="lowerLetter"/>
      <w:lvlText w:val="(%1)"/>
      <w:lvlJc w:val="left"/>
      <w:pPr>
        <w:ind w:left="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640C2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620EF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BD2539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3367A8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BEA14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52C07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1CE9C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00AD1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93681"/>
    <w:multiLevelType w:val="hybridMultilevel"/>
    <w:tmpl w:val="5C0E216A"/>
    <w:lvl w:ilvl="0" w:tplc="2B248556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4A0B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EFC2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6E76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4730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230A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C994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C8A1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2958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B5"/>
    <w:rsid w:val="002701B5"/>
    <w:rsid w:val="00D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DE2A7-8CDD-4741-98B3-8BF74BCC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G" w:eastAsia="en-U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6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Namulondo</dc:creator>
  <cp:keywords/>
  <cp:lastModifiedBy>Gladys Atim</cp:lastModifiedBy>
  <cp:revision>2</cp:revision>
  <dcterms:created xsi:type="dcterms:W3CDTF">2024-01-25T08:12:00Z</dcterms:created>
  <dcterms:modified xsi:type="dcterms:W3CDTF">2024-01-25T08:12:00Z</dcterms:modified>
</cp:coreProperties>
</file>